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470D5">
        <w:rPr>
          <w:rFonts w:ascii="Times New Roman" w:hAnsi="Times New Roman" w:cs="Times New Roman"/>
          <w:b/>
          <w:sz w:val="36"/>
          <w:szCs w:val="36"/>
          <w:u w:val="single"/>
        </w:rPr>
        <w:t>37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470D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8470D5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 xml:space="preserve">Reacondicionamiento total de la instalación eléctrica del local educativo 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470D5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UTU COLONIA DEL SACRAMENTO. COLONIA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8470D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/10/118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470D5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9948F-B87E-4EB0-B3AA-D969066D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2017-10-05T17:59:00Z</dcterms:modified>
</cp:coreProperties>
</file>